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D8" w:rsidRPr="001213D8" w:rsidRDefault="001213D8" w:rsidP="001213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1213D8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 xml:space="preserve">Постановление Главного государственного санитарного врача Российской Федерации от </w:t>
      </w:r>
      <w:proofErr w:type="spellStart"/>
      <w:proofErr w:type="gramStart"/>
      <w:r w:rsidRPr="001213D8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от</w:t>
      </w:r>
      <w:proofErr w:type="spellEnd"/>
      <w:proofErr w:type="gramEnd"/>
      <w:r w:rsidRPr="001213D8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 xml:space="preserve"> 27 июля 2011 г. N 106 г. Москва</w:t>
      </w:r>
    </w:p>
    <w:p w:rsidR="001213D8" w:rsidRPr="001213D8" w:rsidRDefault="001213D8" w:rsidP="001213D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"Об утверждении СП 3.1.2950-11 "Профилактика энтеровирусной (</w:t>
      </w:r>
      <w:proofErr w:type="spellStart"/>
      <w:r w:rsidRPr="001213D8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неполио</w:t>
      </w:r>
      <w:proofErr w:type="spellEnd"/>
      <w:r w:rsidRPr="001213D8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) инфекции"</w:t>
      </w:r>
      <w:r w:rsidRPr="001213D8">
        <w:rPr>
          <w:rFonts w:ascii="Arial" w:eastAsia="Times New Roman" w:hAnsi="Arial" w:cs="Arial"/>
          <w:color w:val="373737"/>
          <w:sz w:val="29"/>
          <w:lang w:eastAsia="ru-RU"/>
        </w:rPr>
        <w:t> </w:t>
      </w:r>
      <w:hyperlink r:id="rId4" w:anchor="comments" w:history="1">
        <w:r w:rsidRPr="001213D8">
          <w:rPr>
            <w:rFonts w:ascii="Arial" w:eastAsia="Times New Roman" w:hAnsi="Arial" w:cs="Arial"/>
            <w:color w:val="FFFFFF"/>
            <w:sz w:val="14"/>
            <w:lang w:eastAsia="ru-RU"/>
          </w:rPr>
          <w:t>0</w:t>
        </w:r>
      </w:hyperlink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Зарегистрировано в Минюсте РФ 24 ноября 2011 г. Регистрационный N 22389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2006, N 1, ст. 10; 2006, N 52 (ч. 1), ст. 5498; 2007, N 1 (ч. 1), ст. 21; 2007, N 1 (ч. 1), ст. 29; 2007, N 27, ст. 3213; 2007, N 46, ст. 5554; 2007, N 49, ст. 6070; 2008, N 24, ст. 2801; 2008, N 29 (ч. 1), ст. 3418;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2008, N 30 (ч. 2), ст. 3616; 2008, N 44, ст. 4984; 2008, N 52 (ч. 1), ст. 6223; 2009, N 1, ст. 17)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2004, N 8, ст. 663; 2004, N 47, ст. 4666; 2005, N 39, ст. 3953)</w:t>
      </w: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постановляю:</w:t>
      </w:r>
      <w:proofErr w:type="gramEnd"/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санитарно-эпидемиологические правила СП 3.1.2950-11 "Профилактика энтеровирусной (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неполио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инфекции" (приложение).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Г. Онищенко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Приложение</w:t>
      </w:r>
    </w:p>
    <w:p w:rsidR="001213D8" w:rsidRPr="001213D8" w:rsidRDefault="001213D8" w:rsidP="001213D8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Профилактика энтеровирусной (</w:t>
      </w:r>
      <w:proofErr w:type="spellStart"/>
      <w:r w:rsidRPr="001213D8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неполио</w:t>
      </w:r>
      <w:proofErr w:type="spellEnd"/>
      <w:r w:rsidRPr="001213D8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) инфекции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Санитарно-эпидемиологические правила СП 3.1.2950-11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Область применения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1.1.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Настоящие санитарно-эпидемиологические правила (далее - санитарные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правила) разработаны в соответствии с законодательством Российской Федерации.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1.2. Настоящие санитарные правила устанавливают основные требования к комплексу организационных, санитарно-противоэпидемических (профилактических) мероприятий, направленных на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предупреждение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на предупреждение и распространения энтеровирусной инфекции (ЭВИ) среди населения на территории Российской Федерации.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1.3. Соблюдение санитарных правил является обязательным для граждан, юридических лиц и индивидуальных предпринимателей.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1.4.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</w:t>
      </w: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эпидемиологического благополучия населения, в соответствии с законодательством Российской Федерации.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 Общие положения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2.1. Энтеровирусные (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неполио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)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энтеровирусов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2.2. Основными возбудителями ЭВИ являются вирусы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Коксаки</w:t>
      </w:r>
      <w:proofErr w:type="spellEnd"/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А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(24 серотипа),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Коксаки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(6 серотипов), ECHO (34 серотипа) и неклассифицированные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энтеровирусы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человека 68-71 типов.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Энтеровирусы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отличаются высокой устойчивостью во внешней среде,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способны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сохранять жизнеспособность в воде поверхностных водоемов и влажной почве до 2 месяцев.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2.3. Источником инфекции является человек (больной или носитель). Инкубационный период составляет в среднем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от</w:t>
      </w:r>
      <w:proofErr w:type="gramEnd"/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 до 10 дней. Среди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заболевших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ЭВИ преобладают дети.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ЭВИ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свойственна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высокая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контагиозность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для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неиммунных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лиц.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Передача ЭВИ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пылевым путями).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2.4. ЭВИ распространена повсеместно. Заболевание встречается в виде спорадических случаев, локальных вспышек (чаще в детских коллективах), эпидемий.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законодательства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как по условиям размещения, так и по состоянию систем водопользования и организации питания.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2.5. Отмечается преимущественно летне-осенняя сезонность заболеваемости ЭВИ. Локальные вспышки ЭВИ могут регистрироваться в течение всего года, часто вне зависимости от сезонного эпидемического подъема заболеваемости.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2.6. ЭВИ характеризуются полиморфизмом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увеит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Один и тот же серотип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энтеровируса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способен вызывать развитие нескольких клинических синдромов и, наоборот, различные серотипы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энтеровирусов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могут вызвать сходные клинические проявления болезни. Наибольшую опасность представляют тяжелые клинические формы с поражением нервной системы.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Выраженный полиморфизм клинических проявлений и отсутствие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патогномоничных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основных симптомов значительно осложняет клиническую диагностику ЭВИ, особенно его спорадических случаев, поэтому при установлении диагноза заболевания необходим тщательный сбор эпидемиологического анамнеза и проведение лабораторных исследований.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2.7. Обследованию на ЭВИ подлежат лица при наличии у них одного или нескольких из следующих клинических симптомов/синдромов: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очаговая неврологическая симптоматика;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менингеальные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симптомы;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сепсис новорожденных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небактериальной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природы;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ящуроподобный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синдром (HFMD-экзантема полости рта и конечностей);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герпангина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,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афтозный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стоматит;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миокардит;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геморрагический конъюнктивит;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увеит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миалгия;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другие (в том числе респираторный синдром, гастроэнтерит, экзантема при возникновении групповой заболеваемости в детском организованном коллективе).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2.8. Диагноз заболевания ЭВИ устанавливается на основании клинических признаков болезни, результатов лабораторного исследования, эпидемиологического анамнеза.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2.9. По степени достоверности диагноза случаи заболевания ЭВИ классифицируются как подозрительные, вероятные или подтвержденные: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подозрительным считается случай ЭВИ при наличии одного или нескольких из перечисленных в п. 2.7. симптомов (синдромов) и, возможно, лихорадки;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вероятным считается случай ЭВИ при наличии характерных клинических проявлений и связи заболевания с зарегистрированным эпидемическим очагом;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подтвержденным считается случай ЭВИ при наличии клинических данных и обязательного лабораторного подтверждения любым из существующих методов.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2.10. При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эпидемиологически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доказанной вспышке диагноз выставляется на основании клинических данных и эпидемиологического анамнеза.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III. Выявление, регистрация, учет и статистическое наблюдение больных энтеровирусной (</w:t>
      </w:r>
      <w:proofErr w:type="spellStart"/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неполио</w:t>
      </w:r>
      <w:proofErr w:type="spellEnd"/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) инфекцией и с подозрением на это заболевание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3.1.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Выявление случаев заболеваний ЭВИ или с подозрением на это заболевание проводится медицинскими работниками организаций, осуществляющих медицинскую деятельность, и иных организаций (далее - медицинские работники организаций), а также лицами, имеющими право на занятие частной медицинской практикой и получившими лицензию на осуществление медицинской деятельности в </w:t>
      </w: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установленном законодательством порядке (далее - частнопрактикующие медицинские работники) при обращениях, оказании медицинской помощи, проведении осмотров, обследований и при других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мероприятиях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3.2.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каждом случае выявления ЭВИ (или подозрения на ЭВИ) медицинские работники организаций и частнопрактикующие медицинские работники в течение 2 часов сообщают по телефону и в течение 12 часов направляют экстренное извещение установленной формы (N 058/у) в орган, осуществляющий государственный санитарно-эпидемиологический надзор на территории, где выявлен случай заболевания (далее - территориальный орган, осуществляющий государственный санитарно-эпидемиологический надзор).</w:t>
      </w:r>
      <w:proofErr w:type="gramEnd"/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3.3. Регистрация и учет случаев заболевания ЭВИ осуществляется в "Журнале учета инфекционных заболеваний" (форма N 060/у) по месту их выявления в медицинских и иных организациях (детских, подростковых, оздоровительных и других организациях), а также территориальными органами, осуществляющими государственный санитарно-эпидемиологический надзор.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3.4. Сведения о регистрации случаев ЭВИ на основании окончательных диагнозов вносятся в формы федерального государственного статистического наблюдения N 1 и N 2 "Сведения об инфекционных и паразитарных заболеваниях" (месячная, годовая).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IV. Мероприятия при выявлении больного ЭВИ (при подозрении на это заболевание)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4.1. Госпитализация больных с ЭВИ и лиц с подозрением на это заболевание проводится по клиническим и эпидемиологическим показаниям.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4.2. Обязательной госпитализации подлежат больные ЭВИ и лица с подозрением на это заболевание - с неврологической симптоматикой (серозный менингит,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менингоэнцефалит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, вирусные энцефалиты, миелит), а также пациенты с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увеитами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геморрагическими конъюнктивитами, миокардитами.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4.3. Обязательной изоляции подлежат больные всеми клиническими формами ЭВИ и лица с подозрением на это заболевание - из организованных коллективов, а также проживающие в общежитиях.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4.4. Больные с ЭВИ и лица с подозрением на это заболевание подлежат обязательному лабораторному обследованию. Взятие клинического материала от больного организуется при установлении диагноза ЭВИ или при подозрении на это заболевание - в день его обращения (госпитализации).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исследования отбираются: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спинномозговая жидкость,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отделяемое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конъюнктивы, мазок отделяемого везикул, кровь,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биоптаты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органов (стерильные типы клинического материала);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мазок (смыв) из ротоглотки/носоглотки, мазок отделяемого язв при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герпангине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, образцы фекалий,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аутопсийный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материал (нестерильные типы клинического материала).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Аутопсийный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материал (ткани головного, спинного, продолговатого мозга и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варолиева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моста, печени, легких, миокарда,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лимфоузлы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содержимое кишечника и ткань кишечной стенки, соскоб кожных высыпаний) отбирается при летальном исходе.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Взятие определенного вида материала для лабораторных исследований от больных ЭВИ и лиц с подозрением на это заболевание осуществляется с учетом клинической картины заболевания.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наличии клинических показаний взятие стерильных типов клинического материала должно включаться в исследование в обязательном порядке.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4.5. Доставка клинического материала в лабораторию для исследований с целью установления этиологии возбудителя и его биологических свой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ств пр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оводится не позднее 72 часов с момента отбора проб.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4.6. Этиологическая расшифровка случаев ЭВИ должна быть проведена не позднее 7-го дня с момента поступления проб в лабораторию.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V. Лабораторная диагностика энтеровирусной (</w:t>
      </w:r>
      <w:proofErr w:type="spellStart"/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неполио</w:t>
      </w:r>
      <w:proofErr w:type="spellEnd"/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) инфекции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5.1. Лабораторные исследования, направленные на обнаружение и идентификацию ЭВИ, осуществляются лабораториями, имеющими разрешительные документы для работы с возбудителями III-IV групп патогенности в соответствии с действующими нормативными правовыми актами и владеющими соответствующими методами лабораторных исследований.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5.2. Основными методами лабораторного подтверждения ЭВИ являются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вирусологический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молекулярно-биологические методы (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полимеразно-цепная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реакция (далее - ПЦР),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секвенирование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5.3. Лабораторным подтверждением диагноза ЭВИ является: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обнаружение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энтеровирусов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или их рибонуклеиновой кислоты (далее - РНК) в стерильных типах клинического материала;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выявление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энтеровирусов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или их РНК в нестерильных типах клинического материала при наличии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этиологически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расшифрованной вспышки энтеровирусной инфекции и при наличии у пациента характерной для данной вспышки клинической картины заболевания;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выявление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энтеровирусов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или их РНК в нестерильных типах клинического материала при отсутствии вспышки и соответствии их серо- или генотипа специфичной клинической картине заболевания (HFMD,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герпангина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, острый геморрагический конъюнктивит,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увеит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другие);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выявление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энтеровирусов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или их РНК в двух пробах нестерильных клинических материалов разных типов.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VI. Организация и проведение санитарно-противоэпидемических (профилактических) мероприятий в очаге ЭВИ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6.1.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Органами, уполномоченными осуществлять государственный санитарно-эпидемиологического надзор, проводится эпидемиологическое расследование очага ЭВИ с целью установления его границ, выявления источника возбудителя ЭВИ, контактных лиц, а также лиц, подвергшихся риску заражения, определения путей и </w:t>
      </w: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факторов передачи возбудителя, а также условий, способствовавших возникновению очага.</w:t>
      </w:r>
      <w:proofErr w:type="gramEnd"/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6.2. С целью установления путей и факторов передачи инфекции в зависимости от конкретной эпидемиологической ситуации осуществляют взятие проб материалов (питьевая вода, вода бассейнов, рекреационных водоемов и другие) из объектов окружающей среды для проведения лабораторных исследований.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Объем исследований определяют органы, осуществляющие государственный санитарно-эпидемиологический надзор.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6.3. По результатам эпидемиологического обследования очага готовится план противоэпидемических и профилактических мероприятий, который согласовывают с заинтересованными организациями и ведомствами, а при необходимости - с органами исполнительной власти.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зависимости от эпидемиологической ситуации планом может быть предусмотрено: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введение ограничений (вплоть до запрещения) проведения массовых мероприятий (в первую очередь в детских организованных коллективах), купания в открытых водоемах, бассейнах;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приостановление занятий в начальных классах в случае ухудшения эпидемиологической ситуации;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введение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гиперхлорирования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питьевой воды, подаваемой населению;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установление питьевого режима с обязательным кипячением воды или раздачей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бутилированной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воды (в детских и медицинских организациях).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6.4. Санитарно-противоэпидемические (профилактические) мероприятия в эпидемическом очаге ЭВИ (при подозрении на это заболевание) проводят медицинские работники лечебно-профилактических, детских образовательных организаций, летних оздоровительных учреждений и других организаций под контролем органов, осуществляющих государственный санитарно-эпидемиологический надзор. Ответственность за полноту и своевременность проведения мероприятий возлагается на руководителя организации (учреждения).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6.5. В целях локализации очага энтеровирусной (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неполио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инфекции проводится активное выявление больных методом опроса, осмотра при утреннем приеме детей в коллектив (для организованных детей), а также при подворных (поквартирных) обходах. В зависимости от клинической формы ЭВИ для выявления и клинической диагностики заболеваний привлекаются узкие специалисты.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 отдельных случаях организуют взятие клинического материала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от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контактных в очаге для лабораторных исследований. Необходимость взятия материала от контактных, а также тип клинического материала и кратность его взятия определяется специалистами территориальных органов, осуществляющих государственный санитарно-эпидемиологический надзор совместно со специалистами органов управления здравоохранением.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6.6. В очаге ЭВИ (при подозрении на это заболевание) организуется медицинское наблюдение за лицами, подвергшимися риску заражения. Наблюдение проводится </w:t>
      </w: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медицинскими работниками организаций, в которых зарегистрирован очаг ЭВИ, или лечебно-профилактической организацией - по территориальной принадлежности.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Медицинскому наблюдению подлежат: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контактные с больными ЭВИ в организованных коллективах детей (детских образовательных организациях, летних оздоровительных учреждениях, санаториях и других), на предприятиях пищевой промышленности и приравненных к ним объектах водоснабжения;</w:t>
      </w:r>
      <w:proofErr w:type="gramEnd"/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контактные из домашних очагов: дети дошкольного возраста и взрослые из категории лиц, работающих в учреждениях, организациях, характер деятельности которых связан с производством, транспортированием и реализацией пищевых продуктов и питьевой воды, с воспитанием и обучением детей, обслуживанием больных, с коммунальным и бытовым обслуживанием населения.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6.7. Медицинское наблюдение контактных осуществляется ежедневно с внесением результатов осмотра в соответствующие медицинские документы (листы наблюдений).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Длительность медицинского наблюдения за контактными в очаге с момента изоляции 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последнего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заболевшего ЭВИ составляет: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10 дней - при регистрации легких форм ЭВИ (при отсутствии явных признаков поражения нервной системы): энтеровирусная лихорадка, эпидемическая миалгия,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герпетическая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ангина и другие;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 дней - при регистрации форм ЭВИ с поражением нервной системы.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6.8. После изоляции больного ЭВИ (или лица с подозрением на это заболевание) в детском организованном коллективе проводятся ограничительные мероприятия: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течение 10 дней - при регистрации легких форм ЭВИ (без признаков поражения нервной системы);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течение 20 дней - при регистрации форм ЭВИ с поражением нервной системы.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6.9. Ограничительные мероприятия включают: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прекращение приема новых и временно отсутствующих детей в группу, в которой зарегистрирован случай ЭВИ;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запрещение перевода детей из группы, в которой зарегистрирован случай ЭВИ, в другую группу;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запрещение участия карантинной группы в общих культурно-массовых мероприятиях детской организации;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организацию прогулок карантинной группы с соблюдением принципа групповой изоляции на участке и при возвращении в группу;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соблюдение принципа изоляции детей карантинной группы при организации питания.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6.10. В очагах ЭВИ организуют мероприятия по дезинфекции.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Текущая дезинфекция в домашнем очаге проводится членами семьи, в организованных коллективах - сотрудниками учреждения после проведенного медицинскими работниками инструктажа.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Необходимость проведения заключительной дезинфекции определяют специалисты органов, уполномоченных осуществлять государственный санитарно-эпидемиологический надзор. Заключительную дезинфекцию выполняют организации, осуществляющие дезинфекционную деятельность в установленном порядке.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Текущая и заключительная дезинфекция проводится с использованием дезинфекционных средств, разрешенных к применению в установленном порядке и обладающих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вирулицидными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свойствами, - в соответствии с инструкцией/методическими указаниями по их применению. Организация и проведение заключительной дезинфекции осуществляется в установленном порядке.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6.11. В очагах ЭВИ допускается применение средств неспецифической экстренной профилактики в виде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иммуномодуляторов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противовирусных сре</w:t>
      </w:r>
      <w:proofErr w:type="gram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дств в с</w:t>
      </w:r>
      <w:proofErr w:type="gram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оответствии с инструкциями по их применению.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VII. Организация государственного санитарно-эпидемиологического надзора за энтеровирусной инфекцией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 Государственный санитарно-эпидемиологический надзор за ЭВИ представляет собой динамическое наблюдение за эпидемическим процессом, целью которого является оценка ситуации и разработка адекватных санитарно-противоэпидемических и профилактических мероприятий, направленных на недопущение распространения инфекции среди людей и формирование эпидемических очагов.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7.2. Государственный санитарно-эпидемиологический надзор за ЭВИ включает: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мониторинг за заболеваемостью населения ЭВИ и носительством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энтеровирусов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включая анализ по территориям, возрастным и социально-профессиональным группам населения, факторам риска, цикличностью эпидемических процессов;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мониторинг за биологическими свойствами возбудителей ЭВИ, в том числе проведение идентификации возбудителей ЭВИ и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типирования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возбудителей, выделенных из объектов окружающей среды и материала от людей;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оценку эффективности проводимых мероприятий;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прогнозирование развития эпидемиологической ситуации.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7.3. Эпидемиологический надзор за ЭВИ является частью системы мероприятий по профилактике полиомиелита в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постсертификационный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период.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7.4. Государственный санитарно-эпидемиологический надзор за ЭВИ проводится органами, уполномоченными осуществлять государственный санитарно-эпидемиологический надзор.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7.5. Органы, уполномоченные осуществлять государственный санитарно-эпидемиологический надзор, контролируют соблюдение требований санитарного законодательства Российской Федерации, направленных на профилактику ЭВИ, в том числе требований по обеспечению безопасности: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- пищевых продуктов, пищевых добавок, продовольственного сырья, а также контактирующих с ними материалов и изделий и технологий их производства;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продукции, ввозимой на территорию Российской Федерации;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организации питания населения;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водных объектов, в частности, используемых для рекреационных целей;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питьевой воды и питьевого водоснабжения населения;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условий работы с биологическими веществами, биологическими и микробиологическими организмами и их токсинами;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условий воспитания и обучения.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7.6. Индивидуальные предприниматели и юридические лица независимо от форм собственности несут ответственность за выполнение требований законодательства Российской Федерации в отношении профилактики ЭВИ.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7.7. Органами, уполномоченными осуществлять государственный санитарно-эпидемиологический надзор, и их подведомственными учреждениями, проводится: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мониторинг за циркуляцией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неполиомиелитных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энтеровирусов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(НПЭВ), включающий исследования проб из объектов окружающей среды и материала от людей;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информационный обмен об эпидемической ситуации по ЭВИ с субъектами Российской Федерации, приграничными зарубежными странами;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комплекс мероприятий по недопущению завоза инфекции из неблагополучных регионов, стран, включая санитарно-карантинный контроль в международных пунктах пропуска через государственную границу Российской Федерации;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гигиеническое обучение и воспитание граждан, направленное на повышение их санитарной культуры в отношении профилактики заболеваний ЭВИ.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7.8. Плановый мониторинг за циркуляцией НПЭВ осуществляют в течение года в соответствии с Программой мониторинга (далее - Программа).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7.8.1. Программа разрабатывается с учетом конкретных местных условий, с учетом интенсивности эпидемического процесса ЭВИ и результатов ретроспективного эпидемиологического анализа многолетней и круглогодичной заболеваемости.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7.8.2. Программа включает в себя перечень объектов, периодичность проведения исследований, методы, план точек отбора, алгоритм для своевременной пересылки выделенных штаммов вирусов (или </w:t>
      </w:r>
      <w:proofErr w:type="spellStart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РНК-позитивных</w:t>
      </w:r>
      <w:proofErr w:type="spellEnd"/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материалов) для дальнейшего изучения в установленном порядке.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7.8.3. Объем и количество проб для лабораторного исследования в рамках слежения за циркуляцией НПЭВ определяются территориальными органами, уполномоченными осуществлять государственный санитарно-эпидемиологический надзор.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7.9. По эпидемическим показаниям (внепланово) специалистами, обеспечивающими государственный санитарно-эпидемиологический надзор, принимается решение об увеличении кратности и объема лабораторных исследований сточных вод, воды </w:t>
      </w: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поверхностных водоемов, которые используются для целей рекреации и в качестве источников хозяйственно-питьевого водоснабжения, воды плавательных бассейнов, питьевой воды на различных этапах водоподготовки.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VIII. Гигиеническое воспитание населения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8.1. Гигиеническое воспитание населения является одним из методов профилактики ЭВИ и включает в себя: представление населению подробной информации о ЭВИ, основных симптомах заболевания и мерах профилактики с использованием средств массовой информации, листовок, плакатов бюллетеней, проведением индивидуальной беседы с пациентом и другие методы.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8.2. Гигиеническое обучение проводится для работников отдельных профессий, производств и организаций, связанных непосредственно с процессом производства, приготовления, хранения, транспортировки и реализации пищевых продуктов, водоподготовки, обучением и воспитанием детей и подростков.</w:t>
      </w:r>
    </w:p>
    <w:p w:rsidR="001213D8" w:rsidRPr="001213D8" w:rsidRDefault="001213D8" w:rsidP="001213D8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1213D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Работники пищеблоков и лица, к ним приравненные, обязаны знать основные сведения о ЭВИ, которые должны быть включены в программу гигиенического обучения.</w:t>
      </w:r>
    </w:p>
    <w:p w:rsidR="00F40A91" w:rsidRDefault="00F40A91" w:rsidP="001213D8"/>
    <w:sectPr w:rsidR="00F40A91" w:rsidSect="001213D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D8"/>
    <w:rsid w:val="001213D8"/>
    <w:rsid w:val="00F4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1"/>
  </w:style>
  <w:style w:type="paragraph" w:styleId="1">
    <w:name w:val="heading 1"/>
    <w:basedOn w:val="a"/>
    <w:link w:val="10"/>
    <w:uiPriority w:val="9"/>
    <w:qFormat/>
    <w:rsid w:val="0012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213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3D8"/>
  </w:style>
  <w:style w:type="character" w:styleId="a3">
    <w:name w:val="Hyperlink"/>
    <w:basedOn w:val="a0"/>
    <w:uiPriority w:val="99"/>
    <w:semiHidden/>
    <w:unhideWhenUsed/>
    <w:rsid w:val="001213D8"/>
    <w:rPr>
      <w:color w:val="0000FF"/>
      <w:u w:val="single"/>
    </w:rPr>
  </w:style>
  <w:style w:type="character" w:customStyle="1" w:styleId="comments">
    <w:name w:val="comments"/>
    <w:basedOn w:val="a0"/>
    <w:rsid w:val="001213D8"/>
  </w:style>
  <w:style w:type="character" w:customStyle="1" w:styleId="tik-text">
    <w:name w:val="tik-text"/>
    <w:basedOn w:val="a0"/>
    <w:rsid w:val="001213D8"/>
  </w:style>
  <w:style w:type="paragraph" w:styleId="a4">
    <w:name w:val="Normal (Web)"/>
    <w:basedOn w:val="a"/>
    <w:uiPriority w:val="99"/>
    <w:semiHidden/>
    <w:unhideWhenUsed/>
    <w:rsid w:val="001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2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67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1/12/09/a558153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3483</Words>
  <Characters>19858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2015-06-23T07:39:00Z</dcterms:created>
  <dcterms:modified xsi:type="dcterms:W3CDTF">2015-06-23T07:41:00Z</dcterms:modified>
</cp:coreProperties>
</file>